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E896" w14:textId="19C2D121" w:rsidR="00FB4611" w:rsidRDefault="005334CC">
      <w:r w:rsidRPr="005334CC">
        <w:t xml:space="preserve">Being an affiliated college GDC </w:t>
      </w:r>
      <w:proofErr w:type="spellStart"/>
      <w:r w:rsidRPr="005334CC">
        <w:t>Avanigadda</w:t>
      </w:r>
      <w:proofErr w:type="spellEnd"/>
      <w:r w:rsidRPr="005334CC">
        <w:t xml:space="preserve"> follows the academic calendar prepared by the affiliating University, that is, Krishna University. Every year the university prepares an academic calendar and keep it on its website. The calendar is downloaded and circulated among all the teaching staff by the academic coordinator of the college. The staff members study the academic calendar and discuss it in staff council and prepare annual curriculum plan with proper allotment of dates and time for each component of the academic schedule like teaching, conducting mid exams, internal exams, assignments, classroom seminars and other such matters depending on the course that they are dealing with. They adhere to the curricular plan to the maximum extent. However, the end semester exams are conducted by the affiliating University and as an affiliated college this College has no option but to follow the examination schedule of the affiliating University. Generally, the university adheres to the academic calendar very strictly but due to COVID and other related issues there </w:t>
      </w:r>
      <w:proofErr w:type="spellStart"/>
      <w:r w:rsidRPr="005334CC">
        <w:t>wascertain</w:t>
      </w:r>
      <w:proofErr w:type="spellEnd"/>
      <w:r w:rsidRPr="005334CC">
        <w:t xml:space="preserve"> deviation in the schedule of the university. But the university has been releasing the results within a month for every semester </w:t>
      </w:r>
      <w:proofErr w:type="gramStart"/>
      <w:r w:rsidRPr="005334CC">
        <w:t>exams</w:t>
      </w:r>
      <w:proofErr w:type="gramEnd"/>
      <w:r w:rsidRPr="005334CC">
        <w:t xml:space="preserve"> there by trying to stick closure to the academic schedule to the maximum possible extent.</w:t>
      </w:r>
    </w:p>
    <w:sectPr w:rsidR="00FB4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CC"/>
    <w:rsid w:val="005334CC"/>
    <w:rsid w:val="00FB46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A54A"/>
  <w15:chartTrackingRefBased/>
  <w15:docId w15:val="{1A74FE63-2D46-45F2-BA98-C4491228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Jugan Kumar Saadu</dc:creator>
  <cp:keywords/>
  <dc:description/>
  <cp:lastModifiedBy>Jugan Kumar Saadu</cp:lastModifiedBy>
  <cp:revision>1</cp:revision>
  <dcterms:created xsi:type="dcterms:W3CDTF">2023-07-06T09:50:00Z</dcterms:created>
  <dcterms:modified xsi:type="dcterms:W3CDTF">2023-07-06T09:51:00Z</dcterms:modified>
</cp:coreProperties>
</file>